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57" w:rsidRPr="00D76157" w:rsidRDefault="00D76157" w:rsidP="00D76157">
      <w:pPr>
        <w:spacing w:before="100" w:beforeAutospacing="1" w:after="100" w:afterAutospacing="1" w:line="240" w:lineRule="auto"/>
        <w:rPr>
          <w:rFonts w:ascii="Times New Roman" w:eastAsia="Times New Roman" w:hAnsi="Times New Roman" w:cs="Times New Roman"/>
          <w:sz w:val="24"/>
          <w:szCs w:val="24"/>
          <w:lang w:eastAsia="ru-RU"/>
        </w:rPr>
      </w:pPr>
      <w:r w:rsidRPr="00D76157">
        <w:rPr>
          <w:rFonts w:ascii="Times New Roman" w:eastAsia="Times New Roman" w:hAnsi="Times New Roman" w:cs="Times New Roman"/>
          <w:b/>
          <w:bCs/>
          <w:sz w:val="24"/>
          <w:szCs w:val="24"/>
          <w:lang w:eastAsia="ru-RU"/>
        </w:rPr>
        <w:t>Федеральные законы, акты Президента Российской Федерации и Правительства Российской Федерации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D76157">
          <w:rPr>
            <w:rFonts w:ascii="Times New Roman" w:eastAsia="Times New Roman" w:hAnsi="Times New Roman" w:cs="Times New Roman"/>
            <w:color w:val="0000FF"/>
            <w:sz w:val="24"/>
            <w:szCs w:val="24"/>
            <w:u w:val="single"/>
            <w:lang w:eastAsia="ru-RU"/>
          </w:rPr>
          <w:t>Федеральный закон от 7 мая 2013 г. № 79-ФЗ</w:t>
        </w:r>
      </w:hyperlink>
      <w:r w:rsidRPr="00D76157">
        <w:rPr>
          <w:rFonts w:ascii="Times New Roman" w:eastAsia="Times New Roman" w:hAnsi="Times New Roman" w:cs="Times New Roman"/>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D76157">
          <w:rPr>
            <w:rFonts w:ascii="Times New Roman" w:eastAsia="Times New Roman" w:hAnsi="Times New Roman" w:cs="Times New Roman"/>
            <w:color w:val="0000FF"/>
            <w:sz w:val="24"/>
            <w:szCs w:val="24"/>
            <w:u w:val="single"/>
            <w:lang w:eastAsia="ru-RU"/>
          </w:rPr>
          <w:t>Федеральный закон от 3 декабря 2012 г. № 230-ФЗ</w:t>
        </w:r>
      </w:hyperlink>
      <w:r w:rsidRPr="00D76157">
        <w:rPr>
          <w:rFonts w:ascii="Times New Roman" w:eastAsia="Times New Roman" w:hAnsi="Times New Roman" w:cs="Times New Roman"/>
          <w:sz w:val="24"/>
          <w:szCs w:val="24"/>
          <w:lang w:eastAsia="ru-RU"/>
        </w:rPr>
        <w:t xml:space="preserve"> «О </w:t>
      </w:r>
      <w:proofErr w:type="gramStart"/>
      <w:r w:rsidRPr="00D76157">
        <w:rPr>
          <w:rFonts w:ascii="Times New Roman" w:eastAsia="Times New Roman" w:hAnsi="Times New Roman" w:cs="Times New Roman"/>
          <w:sz w:val="24"/>
          <w:szCs w:val="24"/>
          <w:lang w:eastAsia="ru-RU"/>
        </w:rPr>
        <w:t>контроле за</w:t>
      </w:r>
      <w:proofErr w:type="gramEnd"/>
      <w:r w:rsidRPr="00D76157">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D76157">
          <w:rPr>
            <w:rFonts w:ascii="Times New Roman" w:eastAsia="Times New Roman" w:hAnsi="Times New Roman" w:cs="Times New Roman"/>
            <w:color w:val="0000FF"/>
            <w:sz w:val="24"/>
            <w:szCs w:val="24"/>
            <w:u w:val="single"/>
            <w:lang w:eastAsia="ru-RU"/>
          </w:rPr>
          <w:t>Федеральный закон от 4 мая 2011 г. № 97-ФЗ</w:t>
        </w:r>
      </w:hyperlink>
      <w:r w:rsidRPr="00D76157">
        <w:rPr>
          <w:rFonts w:ascii="Times New Roman" w:eastAsia="Times New Roman" w:hAnsi="Times New Roman" w:cs="Times New Roman"/>
          <w:sz w:val="24"/>
          <w:szCs w:val="24"/>
          <w:lang w:eastAsia="ru-RU"/>
        </w:rPr>
        <w:t>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D76157">
          <w:rPr>
            <w:rFonts w:ascii="Times New Roman" w:eastAsia="Times New Roman" w:hAnsi="Times New Roman" w:cs="Times New Roman"/>
            <w:color w:val="0000FF"/>
            <w:sz w:val="24"/>
            <w:szCs w:val="24"/>
            <w:u w:val="single"/>
            <w:lang w:eastAsia="ru-RU"/>
          </w:rPr>
          <w:t>Федеральный закон от 17 июня 2009 г. № 172-ФЗ</w:t>
        </w:r>
      </w:hyperlink>
      <w:r w:rsidRPr="00D76157">
        <w:rPr>
          <w:rFonts w:ascii="Times New Roman" w:eastAsia="Times New Roman" w:hAnsi="Times New Roman" w:cs="Times New Roman"/>
          <w:sz w:val="24"/>
          <w:szCs w:val="24"/>
          <w:lang w:eastAsia="ru-RU"/>
        </w:rPr>
        <w:t> «Об антикоррупционной экспертизе нормативных правовых актов и проектов нормативных правовых актов»</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Pr="00D76157">
          <w:rPr>
            <w:rFonts w:ascii="Times New Roman" w:eastAsia="Times New Roman" w:hAnsi="Times New Roman" w:cs="Times New Roman"/>
            <w:color w:val="0000FF"/>
            <w:sz w:val="24"/>
            <w:szCs w:val="24"/>
            <w:u w:val="single"/>
            <w:lang w:eastAsia="ru-RU"/>
          </w:rPr>
          <w:t>Федеральный закон от 25 декабря 2008 г. № 273-ФЗ</w:t>
        </w:r>
      </w:hyperlink>
      <w:r w:rsidRPr="00D76157">
        <w:rPr>
          <w:rFonts w:ascii="Times New Roman" w:eastAsia="Times New Roman" w:hAnsi="Times New Roman" w:cs="Times New Roman"/>
          <w:sz w:val="24"/>
          <w:szCs w:val="24"/>
          <w:lang w:eastAsia="ru-RU"/>
        </w:rPr>
        <w:t> «О противодействии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D76157">
          <w:rPr>
            <w:rFonts w:ascii="Times New Roman" w:eastAsia="Times New Roman" w:hAnsi="Times New Roman" w:cs="Times New Roman"/>
            <w:color w:val="0000FF"/>
            <w:sz w:val="24"/>
            <w:szCs w:val="24"/>
            <w:u w:val="single"/>
            <w:lang w:eastAsia="ru-RU"/>
          </w:rPr>
          <w:t>Федеральный закон от 27 июля 2006 г. № 152-ФЗ</w:t>
        </w:r>
      </w:hyperlink>
      <w:r w:rsidRPr="00D76157">
        <w:rPr>
          <w:rFonts w:ascii="Times New Roman" w:eastAsia="Times New Roman" w:hAnsi="Times New Roman" w:cs="Times New Roman"/>
          <w:sz w:val="24"/>
          <w:szCs w:val="24"/>
          <w:lang w:eastAsia="ru-RU"/>
        </w:rPr>
        <w:t> «О персональных данных»</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D76157">
          <w:rPr>
            <w:rFonts w:ascii="Times New Roman" w:eastAsia="Times New Roman" w:hAnsi="Times New Roman" w:cs="Times New Roman"/>
            <w:color w:val="0000FF"/>
            <w:sz w:val="24"/>
            <w:szCs w:val="24"/>
            <w:u w:val="single"/>
            <w:lang w:eastAsia="ru-RU"/>
          </w:rPr>
          <w:t>Федеральный закон от 27 июля 2006 г. № 149-ФЗ</w:t>
        </w:r>
      </w:hyperlink>
      <w:r w:rsidRPr="00D76157">
        <w:rPr>
          <w:rFonts w:ascii="Times New Roman" w:eastAsia="Times New Roman" w:hAnsi="Times New Roman" w:cs="Times New Roman"/>
          <w:sz w:val="24"/>
          <w:szCs w:val="24"/>
          <w:lang w:eastAsia="ru-RU"/>
        </w:rPr>
        <w:t> «Об информации, информационных технологиях и о защите информации»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D76157">
          <w:rPr>
            <w:rFonts w:ascii="Times New Roman" w:eastAsia="Times New Roman" w:hAnsi="Times New Roman" w:cs="Times New Roman"/>
            <w:color w:val="0000FF"/>
            <w:sz w:val="24"/>
            <w:szCs w:val="24"/>
            <w:u w:val="single"/>
            <w:lang w:eastAsia="ru-RU"/>
          </w:rPr>
          <w:t>Федеральный закон от 27 июля 2004 г. № 79-ФЗ</w:t>
        </w:r>
      </w:hyperlink>
      <w:r w:rsidRPr="00D76157">
        <w:rPr>
          <w:rFonts w:ascii="Times New Roman" w:eastAsia="Times New Roman" w:hAnsi="Times New Roman" w:cs="Times New Roman"/>
          <w:sz w:val="24"/>
          <w:szCs w:val="24"/>
          <w:lang w:eastAsia="ru-RU"/>
        </w:rPr>
        <w:t> «О государственной гражданской службе Российской Федерации»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15 июля 2015 № 364</w:t>
        </w:r>
      </w:hyperlink>
      <w:r w:rsidRPr="00D76157">
        <w:rPr>
          <w:rFonts w:ascii="Times New Roman" w:eastAsia="Times New Roman" w:hAnsi="Times New Roman" w:cs="Times New Roman"/>
          <w:sz w:val="24"/>
          <w:szCs w:val="24"/>
          <w:lang w:eastAsia="ru-RU"/>
        </w:rPr>
        <w:t> «О мерах по совершенствованию организации деятельности в области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8 марта 2015 № 120</w:t>
        </w:r>
      </w:hyperlink>
      <w:r w:rsidRPr="00D76157">
        <w:rPr>
          <w:rFonts w:ascii="Times New Roman" w:eastAsia="Times New Roman" w:hAnsi="Times New Roman" w:cs="Times New Roman"/>
          <w:sz w:val="24"/>
          <w:szCs w:val="24"/>
          <w:lang w:eastAsia="ru-RU"/>
        </w:rPr>
        <w:t> «О некоторых вопросах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D76157">
          <w:rPr>
            <w:rFonts w:ascii="Times New Roman" w:eastAsia="Times New Roman" w:hAnsi="Times New Roman" w:cs="Times New Roman"/>
            <w:color w:val="0000FF"/>
            <w:sz w:val="24"/>
            <w:szCs w:val="24"/>
            <w:u w:val="single"/>
            <w:lang w:eastAsia="ru-RU"/>
          </w:rPr>
          <w:t>Указ Президента РФ №460 от 23 июня 2014 г.</w:t>
        </w:r>
      </w:hyperlink>
      <w:r w:rsidRPr="00D76157">
        <w:rPr>
          <w:rFonts w:ascii="Times New Roman" w:eastAsia="Times New Roman" w:hAnsi="Times New Roman" w:cs="Times New Roman"/>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D76157">
          <w:rPr>
            <w:rFonts w:ascii="Times New Roman" w:eastAsia="Times New Roman" w:hAnsi="Times New Roman" w:cs="Times New Roman"/>
            <w:color w:val="0000FF"/>
            <w:sz w:val="24"/>
            <w:szCs w:val="24"/>
            <w:u w:val="single"/>
            <w:lang w:eastAsia="ru-RU"/>
          </w:rPr>
          <w:t>Указ Президента РФ №453 от 23 июня 2014 г.</w:t>
        </w:r>
      </w:hyperlink>
      <w:r w:rsidRPr="00D76157">
        <w:rPr>
          <w:rFonts w:ascii="Times New Roman" w:eastAsia="Times New Roman" w:hAnsi="Times New Roman" w:cs="Times New Roman"/>
          <w:sz w:val="24"/>
          <w:szCs w:val="24"/>
          <w:lang w:eastAsia="ru-RU"/>
        </w:rPr>
        <w:t> «О внесении изменений в некоторые акты Президента Российской Федерации по вопросам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11 апреля 2014 г. № 226</w:t>
        </w:r>
      </w:hyperlink>
      <w:r w:rsidRPr="00D76157">
        <w:rPr>
          <w:rFonts w:ascii="Times New Roman" w:eastAsia="Times New Roman" w:hAnsi="Times New Roman" w:cs="Times New Roman"/>
          <w:sz w:val="24"/>
          <w:szCs w:val="24"/>
          <w:lang w:eastAsia="ru-RU"/>
        </w:rPr>
        <w:t xml:space="preserve"> «О Национальном плане противодействия коррупции на 2014-2015 годы»</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8 июля 2013 г. № 613</w:t>
        </w:r>
      </w:hyperlink>
      <w:r w:rsidRPr="00D76157">
        <w:rPr>
          <w:rFonts w:ascii="Times New Roman" w:eastAsia="Times New Roman" w:hAnsi="Times New Roman" w:cs="Times New Roman"/>
          <w:sz w:val="24"/>
          <w:szCs w:val="24"/>
          <w:lang w:eastAsia="ru-RU"/>
        </w:rPr>
        <w:t xml:space="preserve"> «Вопросы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2 апреля 2013 г. № 310</w:t>
        </w:r>
      </w:hyperlink>
      <w:r w:rsidRPr="00D76157">
        <w:rPr>
          <w:rFonts w:ascii="Times New Roman" w:eastAsia="Times New Roman" w:hAnsi="Times New Roman" w:cs="Times New Roman"/>
          <w:sz w:val="24"/>
          <w:szCs w:val="24"/>
          <w:lang w:eastAsia="ru-RU"/>
        </w:rPr>
        <w:t xml:space="preserve"> «О мерах по реализации отдельных положений Федерального закона «О </w:t>
      </w:r>
      <w:proofErr w:type="gramStart"/>
      <w:r w:rsidRPr="00D76157">
        <w:rPr>
          <w:rFonts w:ascii="Times New Roman" w:eastAsia="Times New Roman" w:hAnsi="Times New Roman" w:cs="Times New Roman"/>
          <w:sz w:val="24"/>
          <w:szCs w:val="24"/>
          <w:lang w:eastAsia="ru-RU"/>
        </w:rPr>
        <w:t>контроле за</w:t>
      </w:r>
      <w:proofErr w:type="gramEnd"/>
      <w:r w:rsidRPr="00D76157">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13 марта 2012 г. № 297</w:t>
        </w:r>
      </w:hyperlink>
      <w:r w:rsidRPr="00D76157">
        <w:rPr>
          <w:rFonts w:ascii="Times New Roman" w:eastAsia="Times New Roman" w:hAnsi="Times New Roman" w:cs="Times New Roman"/>
          <w:sz w:val="24"/>
          <w:szCs w:val="24"/>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20 мая 2011 г. № 657</w:t>
        </w:r>
      </w:hyperlink>
      <w:r w:rsidRPr="00D76157">
        <w:rPr>
          <w:rFonts w:ascii="Times New Roman" w:eastAsia="Times New Roman" w:hAnsi="Times New Roman" w:cs="Times New Roman"/>
          <w:sz w:val="24"/>
          <w:szCs w:val="24"/>
          <w:lang w:eastAsia="ru-RU"/>
        </w:rPr>
        <w:t xml:space="preserve"> «О мониторинге </w:t>
      </w:r>
      <w:proofErr w:type="spellStart"/>
      <w:r w:rsidRPr="00D76157">
        <w:rPr>
          <w:rFonts w:ascii="Times New Roman" w:eastAsia="Times New Roman" w:hAnsi="Times New Roman" w:cs="Times New Roman"/>
          <w:sz w:val="24"/>
          <w:szCs w:val="24"/>
          <w:lang w:eastAsia="ru-RU"/>
        </w:rPr>
        <w:t>правоприменения</w:t>
      </w:r>
      <w:proofErr w:type="spellEnd"/>
      <w:r w:rsidRPr="00D76157">
        <w:rPr>
          <w:rFonts w:ascii="Times New Roman" w:eastAsia="Times New Roman" w:hAnsi="Times New Roman" w:cs="Times New Roman"/>
          <w:sz w:val="24"/>
          <w:szCs w:val="24"/>
          <w:lang w:eastAsia="ru-RU"/>
        </w:rPr>
        <w:t xml:space="preserve"> в Российской Федерации»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25 февраля 2011 г. № 233</w:t>
        </w:r>
      </w:hyperlink>
      <w:r w:rsidRPr="00D76157">
        <w:rPr>
          <w:rFonts w:ascii="Times New Roman" w:eastAsia="Times New Roman" w:hAnsi="Times New Roman" w:cs="Times New Roman"/>
          <w:sz w:val="24"/>
          <w:szCs w:val="24"/>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21 июля 2010 г. № 925</w:t>
        </w:r>
      </w:hyperlink>
      <w:r w:rsidRPr="00D76157">
        <w:rPr>
          <w:rFonts w:ascii="Times New Roman" w:eastAsia="Times New Roman" w:hAnsi="Times New Roman" w:cs="Times New Roman"/>
          <w:sz w:val="24"/>
          <w:szCs w:val="24"/>
          <w:lang w:eastAsia="ru-RU"/>
        </w:rPr>
        <w:t> «О мерах по реализации отдельных положений Федерального закона «О противодействии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 июля 2010 г. № 821</w:t>
        </w:r>
      </w:hyperlink>
      <w:r w:rsidRPr="00D76157">
        <w:rPr>
          <w:rFonts w:ascii="Times New Roman" w:eastAsia="Times New Roman" w:hAnsi="Times New Roman" w:cs="Times New Roman"/>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13 апреля 2010 г. № 460</w:t>
        </w:r>
      </w:hyperlink>
      <w:r w:rsidRPr="00D76157">
        <w:rPr>
          <w:rFonts w:ascii="Times New Roman" w:eastAsia="Times New Roman" w:hAnsi="Times New Roman" w:cs="Times New Roman"/>
          <w:sz w:val="24"/>
          <w:szCs w:val="24"/>
          <w:lang w:eastAsia="ru-RU"/>
        </w:rPr>
        <w:t> «О Национальной стратегии противодействия коррупции и Национальном плане противодействия коррупции на 2010-2011 годы»</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blank" w:history="1">
        <w:proofErr w:type="gramStart"/>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21 сентября 2009 г. № 1065</w:t>
        </w:r>
      </w:hyperlink>
      <w:r w:rsidRPr="00D76157">
        <w:rPr>
          <w:rFonts w:ascii="Times New Roman" w:eastAsia="Times New Roman" w:hAnsi="Times New Roman" w:cs="Times New Roman"/>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tgtFrame="_blank" w:history="1">
        <w:proofErr w:type="gramStart"/>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18 мая 2009 г. № 557</w:t>
        </w:r>
      </w:hyperlink>
      <w:r w:rsidRPr="00D76157">
        <w:rPr>
          <w:rFonts w:ascii="Times New Roman" w:eastAsia="Times New Roman" w:hAnsi="Times New Roman" w:cs="Times New Roman"/>
          <w:sz w:val="24"/>
          <w:szCs w:val="24"/>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18 мая 2009 г. № 559</w:t>
        </w:r>
      </w:hyperlink>
      <w:r w:rsidRPr="00D76157">
        <w:rPr>
          <w:rFonts w:ascii="Times New Roman" w:eastAsia="Times New Roman" w:hAnsi="Times New Roman" w:cs="Times New Roman"/>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proofErr w:type="gramStart"/>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18 мая 2009 г. № 561</w:t>
        </w:r>
      </w:hyperlink>
      <w:r w:rsidRPr="00D76157">
        <w:rPr>
          <w:rFonts w:ascii="Times New Roman" w:eastAsia="Times New Roman" w:hAnsi="Times New Roman" w:cs="Times New Roman"/>
          <w:sz w:val="24"/>
          <w:szCs w:val="24"/>
          <w:lang w:eastAsia="ru-RU"/>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roofErr w:type="gramEnd"/>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1"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10 марта 2009 г. № 261</w:t>
        </w:r>
      </w:hyperlink>
      <w:r w:rsidRPr="00D76157">
        <w:rPr>
          <w:rFonts w:ascii="Times New Roman" w:eastAsia="Times New Roman" w:hAnsi="Times New Roman" w:cs="Times New Roman"/>
          <w:sz w:val="24"/>
          <w:szCs w:val="24"/>
          <w:lang w:eastAsia="ru-RU"/>
        </w:rPr>
        <w:t> «О федеральной программе "Реформирование и развитие системы государственной службы Российской Федерации (2009-2013 годы)»</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19 мая 2008 г. № 815</w:t>
        </w:r>
      </w:hyperlink>
      <w:r w:rsidRPr="00D76157">
        <w:rPr>
          <w:rFonts w:ascii="Times New Roman" w:eastAsia="Times New Roman" w:hAnsi="Times New Roman" w:cs="Times New Roman"/>
          <w:sz w:val="24"/>
          <w:szCs w:val="24"/>
          <w:lang w:eastAsia="ru-RU"/>
        </w:rPr>
        <w:t> «О мерах по противодействию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3" w:tgtFrame="_blank" w:history="1">
        <w:r w:rsidRPr="00D76157">
          <w:rPr>
            <w:rFonts w:ascii="Times New Roman" w:eastAsia="Times New Roman" w:hAnsi="Times New Roman" w:cs="Times New Roman"/>
            <w:color w:val="0000FF"/>
            <w:sz w:val="24"/>
            <w:szCs w:val="24"/>
            <w:u w:val="single"/>
            <w:lang w:eastAsia="ru-RU"/>
          </w:rPr>
          <w:t>Указ Президента Российской Федерации от 12 августа 2002 г. № 885</w:t>
        </w:r>
      </w:hyperlink>
      <w:r w:rsidRPr="00D76157">
        <w:rPr>
          <w:rFonts w:ascii="Times New Roman" w:eastAsia="Times New Roman" w:hAnsi="Times New Roman" w:cs="Times New Roman"/>
          <w:sz w:val="24"/>
          <w:szCs w:val="24"/>
          <w:lang w:eastAsia="ru-RU"/>
        </w:rPr>
        <w:t> «Об утверждении общих принципов служебного поведения государственных служащих»</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4" w:tgtFrame="_blank" w:history="1">
        <w:proofErr w:type="gramStart"/>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12 октября 2015 г. № 1088</w:t>
        </w:r>
      </w:hyperlink>
      <w:r w:rsidRPr="00D76157">
        <w:rPr>
          <w:rFonts w:ascii="Times New Roman" w:eastAsia="Times New Roman" w:hAnsi="Times New Roman" w:cs="Times New Roman"/>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D76157">
        <w:rPr>
          <w:rFonts w:ascii="Times New Roman" w:eastAsia="Times New Roman" w:hAnsi="Times New Roman" w:cs="Times New Roman"/>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w:t>
      </w:r>
      <w:r w:rsidRPr="00D76157">
        <w:rPr>
          <w:rFonts w:ascii="Times New Roman" w:eastAsia="Times New Roman" w:hAnsi="Times New Roman" w:cs="Times New Roman"/>
          <w:sz w:val="24"/>
          <w:szCs w:val="24"/>
          <w:lang w:eastAsia="ru-RU"/>
        </w:rPr>
        <w:lastRenderedPageBreak/>
        <w:t>также сдачи подарка, подачи заявления о его выкупе, рассмотрения вопросов об использовании подарка»</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5" w:tgtFrame="_blank" w:history="1">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21 января 2015 г. № 29</w:t>
        </w:r>
      </w:hyperlink>
      <w:r w:rsidRPr="00D76157">
        <w:rPr>
          <w:rFonts w:ascii="Times New Roman" w:eastAsia="Times New Roman" w:hAnsi="Times New Roman" w:cs="Times New Roman"/>
          <w:sz w:val="24"/>
          <w:szCs w:val="24"/>
          <w:lang w:eastAsia="ru-RU"/>
        </w:rPr>
        <w:t xml:space="preserve">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6" w:tgtFrame="_blank" w:history="1">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9 января 2014 г. № 10</w:t>
        </w:r>
      </w:hyperlink>
      <w:r w:rsidRPr="00D76157">
        <w:rPr>
          <w:rFonts w:ascii="Times New Roman" w:eastAsia="Times New Roman" w:hAnsi="Times New Roman" w:cs="Times New Roman"/>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7" w:tgtFrame="_blank" w:history="1">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июля 2013 г. № 568</w:t>
        </w:r>
      </w:hyperlink>
      <w:r w:rsidRPr="00D76157">
        <w:rPr>
          <w:rFonts w:ascii="Times New Roman" w:eastAsia="Times New Roman" w:hAnsi="Times New Roman" w:cs="Times New Roman"/>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8" w:tgtFrame="_blank" w:history="1">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13 марта 2013 г. № 207</w:t>
        </w:r>
      </w:hyperlink>
      <w:r w:rsidRPr="00D76157">
        <w:rPr>
          <w:rFonts w:ascii="Times New Roman" w:eastAsia="Times New Roman" w:hAnsi="Times New Roman" w:cs="Times New Roman"/>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9" w:tgtFrame="_blank" w:history="1">
        <w:r w:rsidRPr="00D76157">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13 марта 2013 г. № 208</w:t>
        </w:r>
      </w:hyperlink>
      <w:r w:rsidRPr="00D76157">
        <w:rPr>
          <w:rFonts w:ascii="Times New Roman" w:eastAsia="Times New Roman" w:hAnsi="Times New Roman" w:cs="Times New Roman"/>
          <w:sz w:val="24"/>
          <w:szCs w:val="24"/>
          <w:lang w:eastAsia="ru-RU"/>
        </w:rPr>
        <w:t xml:space="preserve"> «Об утверждении правил представления лицом, поступающим на </w:t>
      </w:r>
      <w:proofErr w:type="gramStart"/>
      <w:r w:rsidRPr="00D76157">
        <w:rPr>
          <w:rFonts w:ascii="Times New Roman" w:eastAsia="Times New Roman" w:hAnsi="Times New Roman" w:cs="Times New Roman"/>
          <w:sz w:val="24"/>
          <w:szCs w:val="24"/>
          <w:lang w:eastAsia="ru-RU"/>
        </w:rPr>
        <w:t>работу</w:t>
      </w:r>
      <w:proofErr w:type="gramEnd"/>
      <w:r w:rsidRPr="00D76157">
        <w:rPr>
          <w:rFonts w:ascii="Times New Roman" w:eastAsia="Times New Roman" w:hAnsi="Times New Roman" w:cs="Times New Roman"/>
          <w:sz w:val="24"/>
          <w:szCs w:val="24"/>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0" w:tgtFrame="_blank" w:history="1">
        <w:r w:rsidRPr="00D76157">
          <w:rPr>
            <w:rFonts w:ascii="Times New Roman" w:eastAsia="Times New Roman" w:hAnsi="Times New Roman" w:cs="Times New Roman"/>
            <w:color w:val="0000FF"/>
            <w:sz w:val="24"/>
            <w:szCs w:val="24"/>
            <w:u w:val="single"/>
            <w:lang w:eastAsia="ru-RU"/>
          </w:rPr>
          <w:t>«Основы государственной политики Российской Федерации в сфере развития правовой грамотности и правосознания граждан»</w:t>
        </w:r>
      </w:hyperlink>
      <w:r w:rsidRPr="00D76157">
        <w:rPr>
          <w:rFonts w:ascii="Times New Roman" w:eastAsia="Times New Roman" w:hAnsi="Times New Roman" w:cs="Times New Roman"/>
          <w:sz w:val="24"/>
          <w:szCs w:val="24"/>
          <w:lang w:eastAsia="ru-RU"/>
        </w:rPr>
        <w:t> (Утверждены Президентом Российской Федерации 28 апреля 2011 г. № Пр-1168)</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D76157">
          <w:rPr>
            <w:rFonts w:ascii="Times New Roman" w:eastAsia="Times New Roman" w:hAnsi="Times New Roman" w:cs="Times New Roman"/>
            <w:color w:val="0000FF"/>
            <w:sz w:val="24"/>
            <w:szCs w:val="24"/>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27.3 KB)</w:t>
      </w:r>
    </w:p>
    <w:p w:rsidR="00D76157" w:rsidRPr="00D76157" w:rsidRDefault="00D76157" w:rsidP="00D761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D76157">
          <w:rPr>
            <w:rFonts w:ascii="Times New Roman" w:eastAsia="Times New Roman" w:hAnsi="Times New Roman" w:cs="Times New Roman"/>
            <w:color w:val="0000FF"/>
            <w:sz w:val="24"/>
            <w:szCs w:val="24"/>
            <w:u w:val="single"/>
            <w:lang w:eastAsia="ru-RU"/>
          </w:rPr>
          <w:t>«Типовое положение о подразделении по профилактике коррупционных и иных правонарушений кадровой службы федерального государственного органа» от 18 февраля 2010 г. № 647п-П16 (утверждено Заместителем Председателя Правительства Российской Федерации - Руководителем Аппарата Правительства Российской Федерации, членом президиума Совета при Президенте Российской Федерации по противодействию коррупции)</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18.6 KB)</w:t>
      </w:r>
    </w:p>
    <w:p w:rsidR="00D76157" w:rsidRPr="00D76157" w:rsidRDefault="00D76157" w:rsidP="00D76157">
      <w:pPr>
        <w:spacing w:before="100" w:beforeAutospacing="1" w:after="100" w:afterAutospacing="1" w:line="240" w:lineRule="auto"/>
        <w:rPr>
          <w:rFonts w:ascii="Times New Roman" w:eastAsia="Times New Roman" w:hAnsi="Times New Roman" w:cs="Times New Roman"/>
          <w:sz w:val="24"/>
          <w:szCs w:val="24"/>
          <w:lang w:eastAsia="ru-RU"/>
        </w:rPr>
      </w:pPr>
      <w:r w:rsidRPr="00D76157">
        <w:rPr>
          <w:rFonts w:ascii="Times New Roman" w:eastAsia="Times New Roman" w:hAnsi="Times New Roman" w:cs="Times New Roman"/>
          <w:b/>
          <w:bCs/>
          <w:sz w:val="24"/>
          <w:szCs w:val="24"/>
          <w:lang w:eastAsia="ru-RU"/>
        </w:rPr>
        <w:t>Судебные акты</w:t>
      </w:r>
    </w:p>
    <w:p w:rsidR="00D76157" w:rsidRPr="00D76157" w:rsidRDefault="00D76157" w:rsidP="00D76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D76157">
          <w:rPr>
            <w:rFonts w:ascii="Times New Roman" w:eastAsia="Times New Roman" w:hAnsi="Times New Roman" w:cs="Times New Roman"/>
            <w:color w:val="0000FF"/>
            <w:sz w:val="24"/>
            <w:szCs w:val="24"/>
            <w:u w:val="single"/>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42.7 KB)</w:t>
      </w:r>
    </w:p>
    <w:p w:rsidR="00D76157" w:rsidRPr="00D76157" w:rsidRDefault="00D76157" w:rsidP="00D76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history="1">
        <w:proofErr w:type="gramStart"/>
        <w:r w:rsidRPr="00D76157">
          <w:rPr>
            <w:rFonts w:ascii="Times New Roman" w:eastAsia="Times New Roman" w:hAnsi="Times New Roman" w:cs="Times New Roman"/>
            <w:color w:val="0000FF"/>
            <w:sz w:val="24"/>
            <w:szCs w:val="24"/>
            <w:u w:val="single"/>
            <w:lang w:eastAsia="ru-RU"/>
          </w:rPr>
          <w:t xml:space="preserve">Постановление Конституционного Суда Российской Федерации от 20 апреля 2010 г. № 9П по делу о проверке конституционности части первой статьи 7 </w:t>
        </w:r>
        <w:r w:rsidRPr="00D76157">
          <w:rPr>
            <w:rFonts w:ascii="Times New Roman" w:eastAsia="Times New Roman" w:hAnsi="Times New Roman" w:cs="Times New Roman"/>
            <w:color w:val="0000FF"/>
            <w:sz w:val="24"/>
            <w:szCs w:val="24"/>
            <w:u w:val="single"/>
            <w:lang w:eastAsia="ru-RU"/>
          </w:rPr>
          <w:lastRenderedPageBreak/>
          <w:t>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w:t>
        </w:r>
        <w:proofErr w:type="gramEnd"/>
        <w:r w:rsidRPr="00D76157">
          <w:rPr>
            <w:rFonts w:ascii="Times New Roman" w:eastAsia="Times New Roman" w:hAnsi="Times New Roman" w:cs="Times New Roman"/>
            <w:color w:val="0000FF"/>
            <w:sz w:val="24"/>
            <w:szCs w:val="24"/>
            <w:u w:val="single"/>
            <w:lang w:eastAsia="ru-RU"/>
          </w:rPr>
          <w:t xml:space="preserve"> граждан </w:t>
        </w:r>
        <w:proofErr w:type="spellStart"/>
        <w:r w:rsidRPr="00D76157">
          <w:rPr>
            <w:rFonts w:ascii="Times New Roman" w:eastAsia="Times New Roman" w:hAnsi="Times New Roman" w:cs="Times New Roman"/>
            <w:color w:val="0000FF"/>
            <w:sz w:val="24"/>
            <w:szCs w:val="24"/>
            <w:u w:val="single"/>
            <w:lang w:eastAsia="ru-RU"/>
          </w:rPr>
          <w:t>А.А.Анохина</w:t>
        </w:r>
        <w:proofErr w:type="spellEnd"/>
        <w:r w:rsidRPr="00D76157">
          <w:rPr>
            <w:rFonts w:ascii="Times New Roman" w:eastAsia="Times New Roman" w:hAnsi="Times New Roman" w:cs="Times New Roman"/>
            <w:color w:val="0000FF"/>
            <w:sz w:val="24"/>
            <w:szCs w:val="24"/>
            <w:u w:val="single"/>
            <w:lang w:eastAsia="ru-RU"/>
          </w:rPr>
          <w:t xml:space="preserve"> и </w:t>
        </w:r>
        <w:proofErr w:type="spellStart"/>
        <w:r w:rsidRPr="00D76157">
          <w:rPr>
            <w:rFonts w:ascii="Times New Roman" w:eastAsia="Times New Roman" w:hAnsi="Times New Roman" w:cs="Times New Roman"/>
            <w:color w:val="0000FF"/>
            <w:sz w:val="24"/>
            <w:szCs w:val="24"/>
            <w:u w:val="single"/>
            <w:lang w:eastAsia="ru-RU"/>
          </w:rPr>
          <w:t>П.И.Зелинского</w:t>
        </w:r>
        <w:proofErr w:type="spellEnd"/>
        <w:r w:rsidRPr="00D76157">
          <w:rPr>
            <w:rFonts w:ascii="Times New Roman" w:eastAsia="Times New Roman" w:hAnsi="Times New Roman" w:cs="Times New Roman"/>
            <w:color w:val="0000FF"/>
            <w:sz w:val="24"/>
            <w:szCs w:val="24"/>
            <w:u w:val="single"/>
            <w:lang w:eastAsia="ru-RU"/>
          </w:rPr>
          <w:t xml:space="preserve"> и запросами Железнодорожного районного суда города Новосибирска и Кировского районного суда города Ростова-на-Дону</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36.3 KB)</w:t>
      </w:r>
    </w:p>
    <w:p w:rsidR="00D76157" w:rsidRPr="00D76157" w:rsidRDefault="00D76157" w:rsidP="00D761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D76157">
          <w:rPr>
            <w:rFonts w:ascii="Times New Roman" w:eastAsia="Times New Roman" w:hAnsi="Times New Roman" w:cs="Times New Roman"/>
            <w:color w:val="0000FF"/>
            <w:sz w:val="24"/>
            <w:szCs w:val="24"/>
            <w:u w:val="single"/>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31.5 KB)</w:t>
      </w:r>
    </w:p>
    <w:p w:rsidR="00D76157" w:rsidRPr="00D76157" w:rsidRDefault="00D76157" w:rsidP="00D76157">
      <w:pPr>
        <w:spacing w:before="100" w:beforeAutospacing="1" w:after="100" w:afterAutospacing="1" w:line="240" w:lineRule="auto"/>
        <w:rPr>
          <w:rFonts w:ascii="Times New Roman" w:eastAsia="Times New Roman" w:hAnsi="Times New Roman" w:cs="Times New Roman"/>
          <w:sz w:val="24"/>
          <w:szCs w:val="24"/>
          <w:lang w:eastAsia="ru-RU"/>
        </w:rPr>
      </w:pPr>
      <w:r w:rsidRPr="00D76157">
        <w:rPr>
          <w:rFonts w:ascii="Times New Roman" w:eastAsia="Times New Roman" w:hAnsi="Times New Roman" w:cs="Times New Roman"/>
          <w:b/>
          <w:bCs/>
          <w:sz w:val="24"/>
          <w:szCs w:val="24"/>
          <w:lang w:eastAsia="ru-RU"/>
        </w:rPr>
        <w:t>Нормативные правовые акты Министерства образования и науки Российской Федерации</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1" w:tgtFrame="_blank" w:tooltip="Приказ Минобрнауки России от 10 ноября 2015 г. № 1320 «Об утверждении Регламента организации в Министерстве образования и науки Российской Федерации работы по уведомлению федеральными государственными гражданскими служащими Министерства образования и науки Российской Федерации представителя нанимателя о намерении выполнять иную оплачиваемую работу (о выполнении иной оплачиваемой работы)»"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10 ноября 2015 г. № 1320 «Об утверждении Регламента организации в Министерстве образования и науки Российской Федерации работы по уведомлению федеральными государственными гражданскими служащими Министерства образования и науки Российской Федерации представителя нанимателя о намерении выполнять иную оплачиваемую работу (о выполнении иной оплачиваемой работы)»</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314.1KB)</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2" w:tgtFrame="_blank" w:tooltip="Приказ Минобрнауки России от 28 октября 2015 г. № 1227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ограничений, запретов и обязанностей»"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28 октября 2015 г. № 1227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ограничений, запретов и обязанностей»</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113.7KB)</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blank" w:tooltip="Приказ Минобрнауки России от 6 октября 2015 г. № 1108 «Об утверждении Положения о комиссии по соблюдению требований к служебному поведению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и урегулированию конфликта интересов»"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6 октября 2015 г. № 1108 «Об утверждении Положения о комиссии по соблюдению требований к служебному поведению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и урегулированию конфликта интересов»</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1.2MB)</w:t>
      </w:r>
      <w:proofErr w:type="gramEnd"/>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4" w:tgtFrame="_blank" w:tooltip="Приказ Минобрнауки России от 6 октября 2015 г. № 110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о возникновении личной заинтересованности, которая приводит или может привести к конфликту интересов»"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6 октября 2015 г. № 1107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о возникновении личной заинтересованности, которая приводит или может привести к конфликту интересов»</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375.6KB)</w:t>
      </w:r>
      <w:proofErr w:type="gramEnd"/>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5" w:tgtFrame="_blank" w:tooltip="Приказ Минобрнауки России от 1 октября 2015 года № 1078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к совершению коррупционных правонарушений»"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 октября 2015 года № 1078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к совершению коррупционных правонарушений»</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362.2KB)</w:t>
      </w:r>
      <w:proofErr w:type="gramEnd"/>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6" w:tgtFrame="_blank" w:tooltip="Приказ Минобрнауки России № 1059 от 24 сентября 2015 года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с исполнением ими должностных обязанностей, сдаче и оценке подарка, реализации (выкупе) и зачислении средств, вырученных от его реализации»"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 1059 от 24 сентября 2015 года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с исполнением ими должностных </w:t>
        </w:r>
        <w:r w:rsidRPr="00D76157">
          <w:rPr>
            <w:rFonts w:ascii="Times New Roman" w:eastAsia="Times New Roman" w:hAnsi="Times New Roman" w:cs="Times New Roman"/>
            <w:color w:val="0000FF"/>
            <w:sz w:val="24"/>
            <w:szCs w:val="24"/>
            <w:u w:val="single"/>
            <w:lang w:eastAsia="ru-RU"/>
          </w:rPr>
          <w:lastRenderedPageBreak/>
          <w:t>обязанностей, сдаче и оценке подарка, реализации</w:t>
        </w:r>
        <w:proofErr w:type="gramEnd"/>
        <w:r w:rsidRPr="00D76157">
          <w:rPr>
            <w:rFonts w:ascii="Times New Roman" w:eastAsia="Times New Roman" w:hAnsi="Times New Roman" w:cs="Times New Roman"/>
            <w:color w:val="0000FF"/>
            <w:sz w:val="24"/>
            <w:szCs w:val="24"/>
            <w:u w:val="single"/>
            <w:lang w:eastAsia="ru-RU"/>
          </w:rPr>
          <w:t xml:space="preserve"> (</w:t>
        </w:r>
        <w:proofErr w:type="gramStart"/>
        <w:r w:rsidRPr="00D76157">
          <w:rPr>
            <w:rFonts w:ascii="Times New Roman" w:eastAsia="Times New Roman" w:hAnsi="Times New Roman" w:cs="Times New Roman"/>
            <w:color w:val="0000FF"/>
            <w:sz w:val="24"/>
            <w:szCs w:val="24"/>
            <w:u w:val="single"/>
            <w:lang w:eastAsia="ru-RU"/>
          </w:rPr>
          <w:t>выкупе</w:t>
        </w:r>
        <w:proofErr w:type="gramEnd"/>
        <w:r w:rsidRPr="00D76157">
          <w:rPr>
            <w:rFonts w:ascii="Times New Roman" w:eastAsia="Times New Roman" w:hAnsi="Times New Roman" w:cs="Times New Roman"/>
            <w:color w:val="0000FF"/>
            <w:sz w:val="24"/>
            <w:szCs w:val="24"/>
            <w:u w:val="single"/>
            <w:lang w:eastAsia="ru-RU"/>
          </w:rPr>
          <w:t>) и зачислении средств, вырученных от его реализации»</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637.6KB)</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7" w:tgtFrame="_blank" w:tooltip="Приказ Минобрнауки России № 754 от 24 июля 2015 года"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 863 от 18 августа 2015 года «Об утверждении состава Комиссии Министерства образования и науки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115.2KB)</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8" w:tgtFrame="_blank" w:tooltip="Приказ от 1 июня 2015 г. № 552 «Об утверждении перечня должностей федеральной государственной гражданской службы Министерства образования и науки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proofErr w:type="gramStart"/>
        <w:r w:rsidRPr="00D76157">
          <w:rPr>
            <w:rFonts w:ascii="Times New Roman" w:eastAsia="Times New Roman" w:hAnsi="Times New Roman" w:cs="Times New Roman"/>
            <w:color w:val="0000FF"/>
            <w:sz w:val="24"/>
            <w:szCs w:val="24"/>
            <w:u w:val="single"/>
            <w:lang w:eastAsia="ru-RU"/>
          </w:rPr>
          <w:t>Приказ от 1 июня 2015 г. № 552 «Об утверждении перечня должностей федеральной государственной гражданской службы Министерства образования и науки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118.6KB)</w:t>
      </w:r>
      <w:proofErr w:type="gramEnd"/>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№675 от 20.06.14 «Об утверждении </w:t>
        </w:r>
        <w:proofErr w:type="gramStart"/>
        <w:r w:rsidRPr="00D76157">
          <w:rPr>
            <w:rFonts w:ascii="Times New Roman" w:eastAsia="Times New Roman" w:hAnsi="Times New Roman" w:cs="Times New Roman"/>
            <w:color w:val="0000FF"/>
            <w:sz w:val="24"/>
            <w:szCs w:val="24"/>
            <w:u w:val="single"/>
            <w:lang w:eastAsia="ru-RU"/>
          </w:rPr>
          <w:t>Плана противодействия коррупции Министерства образования</w:t>
        </w:r>
        <w:proofErr w:type="gramEnd"/>
        <w:r w:rsidRPr="00D76157">
          <w:rPr>
            <w:rFonts w:ascii="Times New Roman" w:eastAsia="Times New Roman" w:hAnsi="Times New Roman" w:cs="Times New Roman"/>
            <w:color w:val="0000FF"/>
            <w:sz w:val="24"/>
            <w:szCs w:val="24"/>
            <w:u w:val="single"/>
            <w:lang w:eastAsia="ru-RU"/>
          </w:rPr>
          <w:t xml:space="preserve"> и науки Российской Федерации на 2014-2015 годы»</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529.9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13 сентября 2013 г. № 1070 "Об утверждении перечня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w:t>
        </w:r>
        <w:proofErr w:type="gramEnd"/>
        <w:r w:rsidRPr="00D76157">
          <w:rPr>
            <w:rFonts w:ascii="Times New Roman" w:eastAsia="Times New Roman" w:hAnsi="Times New Roman" w:cs="Times New Roman"/>
            <w:color w:val="0000FF"/>
            <w:sz w:val="24"/>
            <w:szCs w:val="24"/>
            <w:u w:val="single"/>
            <w:lang w:eastAsia="ru-RU"/>
          </w:rPr>
          <w:t xml:space="preserve"> </w:t>
        </w:r>
        <w:proofErr w:type="gramStart"/>
        <w:r w:rsidRPr="00D76157">
          <w:rPr>
            <w:rFonts w:ascii="Times New Roman" w:eastAsia="Times New Roman" w:hAnsi="Times New Roman" w:cs="Times New Roman"/>
            <w:color w:val="0000FF"/>
            <w:sz w:val="24"/>
            <w:szCs w:val="24"/>
            <w:u w:val="single"/>
            <w:lang w:eastAsia="ru-RU"/>
          </w:rPr>
          <w:t>детей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порядка 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w:t>
        </w:r>
        <w:proofErr w:type="gramEnd"/>
        <w:r w:rsidRPr="00D76157">
          <w:rPr>
            <w:rFonts w:ascii="Times New Roman" w:eastAsia="Times New Roman" w:hAnsi="Times New Roman" w:cs="Times New Roman"/>
            <w:color w:val="0000FF"/>
            <w:sz w:val="24"/>
            <w:szCs w:val="24"/>
            <w:u w:val="single"/>
            <w:lang w:eastAsia="ru-RU"/>
          </w:rPr>
          <w:t xml:space="preserve"> </w:t>
        </w:r>
        <w:proofErr w:type="gramStart"/>
        <w:r w:rsidRPr="00D76157">
          <w:rPr>
            <w:rFonts w:ascii="Times New Roman" w:eastAsia="Times New Roman" w:hAnsi="Times New Roman" w:cs="Times New Roman"/>
            <w:color w:val="0000FF"/>
            <w:sz w:val="24"/>
            <w:szCs w:val="24"/>
            <w:u w:val="single"/>
            <w:lang w:eastAsia="ru-RU"/>
          </w:rPr>
          <w:t>Федерации, сведений о своих доходах, об имуществе и обязательствах имущественного характера и лицами, замещающими указанные должности, сведений о своих доходах, расходах, об имуществе и обязательствах имущественного характера, а также положения о проверке достоверности и полноты сведений, представляемых гражданами, претендующих на замещение должностей в организациях, созданных для выполнения задач, поставленных перед Министерством образования и науки Российской Федерации, и работниками, замещающими должности</w:t>
        </w:r>
        <w:proofErr w:type="gramEnd"/>
        <w:r w:rsidRPr="00D76157">
          <w:rPr>
            <w:rFonts w:ascii="Times New Roman" w:eastAsia="Times New Roman" w:hAnsi="Times New Roman" w:cs="Times New Roman"/>
            <w:color w:val="0000FF"/>
            <w:sz w:val="24"/>
            <w:szCs w:val="24"/>
            <w:u w:val="single"/>
            <w:lang w:eastAsia="ru-RU"/>
          </w:rPr>
          <w:t xml:space="preserve"> в этих организациях"</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xml:space="preserve">, 1.0 </w:t>
      </w:r>
      <w:proofErr w:type="spellStart"/>
      <w:proofErr w:type="gramStart"/>
      <w:r w:rsidRPr="00D76157">
        <w:rPr>
          <w:rFonts w:ascii="Times New Roman" w:eastAsia="Times New Roman" w:hAnsi="Times New Roman" w:cs="Times New Roman"/>
          <w:sz w:val="24"/>
          <w:szCs w:val="24"/>
          <w:lang w:eastAsia="ru-RU"/>
        </w:rPr>
        <w:t>M</w:t>
      </w:r>
      <w:proofErr w:type="gramEnd"/>
      <w:r w:rsidRPr="00D76157">
        <w:rPr>
          <w:rFonts w:ascii="Times New Roman" w:eastAsia="Times New Roman" w:hAnsi="Times New Roman" w:cs="Times New Roman"/>
          <w:sz w:val="24"/>
          <w:szCs w:val="24"/>
          <w:lang w:eastAsia="ru-RU"/>
        </w:rPr>
        <w:t>б</w:t>
      </w:r>
      <w:proofErr w:type="spellEnd"/>
      <w:r w:rsidRPr="00D76157">
        <w:rPr>
          <w:rFonts w:ascii="Times New Roman" w:eastAsia="Times New Roman" w:hAnsi="Times New Roman" w:cs="Times New Roman"/>
          <w:sz w:val="24"/>
          <w:szCs w:val="24"/>
          <w:lang w:eastAsia="ru-RU"/>
        </w:rPr>
        <w:t>)</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proofErr w:type="gramStart"/>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24 апреля 2013 г. № 306 "Об утверждении перечня должностей федеральной государственной гражданской службы Министерства образования и науки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D76157">
          <w:rPr>
            <w:rFonts w:ascii="Times New Roman" w:eastAsia="Times New Roman" w:hAnsi="Times New Roman" w:cs="Times New Roman"/>
            <w:color w:val="0000FF"/>
            <w:sz w:val="24"/>
            <w:szCs w:val="24"/>
            <w:u w:val="single"/>
            <w:lang w:eastAsia="ru-RU"/>
          </w:rPr>
          <w:t xml:space="preserve"> супруги (супруга) и несовершеннолетних детей"</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218.7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11 декабря 2012 г. № 1034 "Об утверждении Положения о «телефоне доверия» по вопросам противодействия коррупции в Министерстве образования и науки Российской Федерации"</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235.1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9 августа 2012 г. № 599 "Об утверждении </w:t>
        </w:r>
        <w:proofErr w:type="gramStart"/>
        <w:r w:rsidRPr="00D76157">
          <w:rPr>
            <w:rFonts w:ascii="Times New Roman" w:eastAsia="Times New Roman" w:hAnsi="Times New Roman" w:cs="Times New Roman"/>
            <w:color w:val="0000FF"/>
            <w:sz w:val="24"/>
            <w:szCs w:val="24"/>
            <w:u w:val="single"/>
            <w:lang w:eastAsia="ru-RU"/>
          </w:rPr>
          <w:t>Плана противодействия коррупции Министерства образования</w:t>
        </w:r>
        <w:proofErr w:type="gramEnd"/>
        <w:r w:rsidRPr="00D76157">
          <w:rPr>
            <w:rFonts w:ascii="Times New Roman" w:eastAsia="Times New Roman" w:hAnsi="Times New Roman" w:cs="Times New Roman"/>
            <w:color w:val="0000FF"/>
            <w:sz w:val="24"/>
            <w:szCs w:val="24"/>
            <w:u w:val="single"/>
            <w:lang w:eastAsia="ru-RU"/>
          </w:rPr>
          <w:t xml:space="preserve"> и науки Российской Федерации на 2012-2013 годы"</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526.3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22 июня 2011 г. № 2047 "Об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362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 апреля 2011 г. № 1447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Министерства образования и науки Российской Федерации к совершению коррупционных правонарушений"</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395.2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14 апреля 2010 г. № 351 "О Порядке представления гражданами, претендующими на замещение должностей федеральной государственной гражданской службы Министерства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сведений о доходах, об имуществе и обязательствах имущественного характера"</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431.2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7 октября 2009 г. № 375 "Об утверждении Порядка проведения антикоррупционной экспертизы нормативных правовых актов и проектов нормативных правовых актов Министерства образования и науки Российской Федерации"</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231.2 Кб)</w:t>
      </w:r>
    </w:p>
    <w:p w:rsidR="00D76157" w:rsidRPr="00D76157" w:rsidRDefault="00D76157" w:rsidP="00D761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D76157">
          <w:rPr>
            <w:rFonts w:ascii="Times New Roman" w:eastAsia="Times New Roman" w:hAnsi="Times New Roman" w:cs="Times New Roman"/>
            <w:color w:val="0000FF"/>
            <w:sz w:val="24"/>
            <w:szCs w:val="24"/>
            <w:u w:val="single"/>
            <w:lang w:eastAsia="ru-RU"/>
          </w:rPr>
          <w:t xml:space="preserve">Приказ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 от 21 мая 2007 г. № 141 "Об утверждении Программы противодействия коррупции в сфере деятельности </w:t>
        </w:r>
        <w:proofErr w:type="spellStart"/>
        <w:r w:rsidRPr="00D76157">
          <w:rPr>
            <w:rFonts w:ascii="Times New Roman" w:eastAsia="Times New Roman" w:hAnsi="Times New Roman" w:cs="Times New Roman"/>
            <w:color w:val="0000FF"/>
            <w:sz w:val="24"/>
            <w:szCs w:val="24"/>
            <w:u w:val="single"/>
            <w:lang w:eastAsia="ru-RU"/>
          </w:rPr>
          <w:t>Минобрнауки</w:t>
        </w:r>
        <w:proofErr w:type="spellEnd"/>
        <w:r w:rsidRPr="00D76157">
          <w:rPr>
            <w:rFonts w:ascii="Times New Roman" w:eastAsia="Times New Roman" w:hAnsi="Times New Roman" w:cs="Times New Roman"/>
            <w:color w:val="0000FF"/>
            <w:sz w:val="24"/>
            <w:szCs w:val="24"/>
            <w:u w:val="single"/>
            <w:lang w:eastAsia="ru-RU"/>
          </w:rPr>
          <w:t xml:space="preserve"> России"</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pdf</w:t>
      </w:r>
      <w:proofErr w:type="spellEnd"/>
      <w:r w:rsidRPr="00D76157">
        <w:rPr>
          <w:rFonts w:ascii="Times New Roman" w:eastAsia="Times New Roman" w:hAnsi="Times New Roman" w:cs="Times New Roman"/>
          <w:sz w:val="24"/>
          <w:szCs w:val="24"/>
          <w:lang w:eastAsia="ru-RU"/>
        </w:rPr>
        <w:t>, 740.7 Кб)</w:t>
      </w:r>
    </w:p>
    <w:p w:rsidR="00D76157" w:rsidRPr="00D76157" w:rsidRDefault="00D76157" w:rsidP="00D76157">
      <w:pPr>
        <w:spacing w:before="100" w:beforeAutospacing="1" w:after="100" w:afterAutospacing="1" w:line="240" w:lineRule="auto"/>
        <w:rPr>
          <w:rFonts w:ascii="Times New Roman" w:eastAsia="Times New Roman" w:hAnsi="Times New Roman" w:cs="Times New Roman"/>
          <w:sz w:val="24"/>
          <w:szCs w:val="24"/>
          <w:lang w:eastAsia="ru-RU"/>
        </w:rPr>
      </w:pPr>
      <w:r w:rsidRPr="00D76157">
        <w:rPr>
          <w:rFonts w:ascii="Times New Roman" w:eastAsia="Times New Roman" w:hAnsi="Times New Roman" w:cs="Times New Roman"/>
          <w:b/>
          <w:bCs/>
          <w:sz w:val="24"/>
          <w:szCs w:val="24"/>
          <w:lang w:eastAsia="ru-RU"/>
        </w:rPr>
        <w:t>Нормативные правовые акты иных федеральных органов исполнительной власти</w:t>
      </w:r>
    </w:p>
    <w:p w:rsidR="00D76157" w:rsidRPr="00D76157" w:rsidRDefault="00D76157" w:rsidP="00D76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w:history="1">
        <w:proofErr w:type="gramStart"/>
        <w:r w:rsidRPr="00D76157">
          <w:rPr>
            <w:rFonts w:ascii="Times New Roman" w:eastAsia="Times New Roman" w:hAnsi="Times New Roman" w:cs="Times New Roman"/>
            <w:color w:val="0000FF"/>
            <w:sz w:val="24"/>
            <w:szCs w:val="24"/>
            <w:u w:val="single"/>
            <w:lang w:eastAsia="ru-RU"/>
          </w:rPr>
          <w:t>Приказ Минтруда России от 30 января 2015 г. № 51н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hyperlink>
      <w:r w:rsidRPr="00D76157">
        <w:rPr>
          <w:rFonts w:ascii="Times New Roman" w:eastAsia="Times New Roman" w:hAnsi="Times New Roman" w:cs="Times New Roman"/>
          <w:sz w:val="24"/>
          <w:szCs w:val="24"/>
          <w:lang w:eastAsia="ru-RU"/>
        </w:rPr>
        <w:t xml:space="preserve">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23.4 Кб)</w:t>
      </w:r>
      <w:proofErr w:type="gramEnd"/>
    </w:p>
    <w:p w:rsidR="00D76157" w:rsidRPr="00D76157" w:rsidRDefault="00D76157" w:rsidP="00D76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w:tooltip="Приказ Минтруда России от 31 марта 2015 года № 206н «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history="1">
        <w:proofErr w:type="gramStart"/>
        <w:r w:rsidRPr="00D76157">
          <w:rPr>
            <w:rFonts w:ascii="Times New Roman" w:eastAsia="Times New Roman" w:hAnsi="Times New Roman" w:cs="Times New Roman"/>
            <w:color w:val="0000FF"/>
            <w:sz w:val="24"/>
            <w:szCs w:val="24"/>
            <w:u w:val="single"/>
            <w:lang w:eastAsia="ru-RU"/>
          </w:rPr>
          <w:t>Приказ Минтруда России от 31 марта 2015 года № 206н «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D76157">
          <w:rPr>
            <w:rFonts w:ascii="Times New Roman" w:eastAsia="Times New Roman" w:hAnsi="Times New Roman" w:cs="Times New Roman"/>
            <w:color w:val="0000FF"/>
            <w:sz w:val="24"/>
            <w:szCs w:val="24"/>
            <w:u w:val="single"/>
            <w:lang w:eastAsia="ru-RU"/>
          </w:rPr>
          <w:t xml:space="preserve"> представлены сведения, подтверждающие их приобретение на законные доходы»</w:t>
        </w:r>
      </w:hyperlink>
      <w:r w:rsidRPr="00D76157">
        <w:rPr>
          <w:rFonts w:ascii="Times New Roman" w:eastAsia="Times New Roman" w:hAnsi="Times New Roman" w:cs="Times New Roman"/>
          <w:sz w:val="24"/>
          <w:szCs w:val="24"/>
          <w:lang w:eastAsia="ru-RU"/>
        </w:rPr>
        <w:t> (</w:t>
      </w:r>
      <w:proofErr w:type="spellStart"/>
      <w:r w:rsidRPr="00D76157">
        <w:rPr>
          <w:rFonts w:ascii="Times New Roman" w:eastAsia="Times New Roman" w:hAnsi="Times New Roman" w:cs="Times New Roman"/>
          <w:sz w:val="24"/>
          <w:szCs w:val="24"/>
          <w:lang w:eastAsia="ru-RU"/>
        </w:rPr>
        <w:t>doc</w:t>
      </w:r>
      <w:proofErr w:type="spellEnd"/>
      <w:r w:rsidRPr="00D76157">
        <w:rPr>
          <w:rFonts w:ascii="Times New Roman" w:eastAsia="Times New Roman" w:hAnsi="Times New Roman" w:cs="Times New Roman"/>
          <w:sz w:val="24"/>
          <w:szCs w:val="24"/>
          <w:lang w:eastAsia="ru-RU"/>
        </w:rPr>
        <w:t>, 21.7KB)</w:t>
      </w:r>
    </w:p>
    <w:p w:rsidR="00787779" w:rsidRDefault="00D76157">
      <w:bookmarkStart w:id="0" w:name="_GoBack"/>
      <w:bookmarkEnd w:id="0"/>
    </w:p>
    <w:sectPr w:rsidR="0078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C99"/>
    <w:multiLevelType w:val="multilevel"/>
    <w:tmpl w:val="8BC2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30823"/>
    <w:multiLevelType w:val="multilevel"/>
    <w:tmpl w:val="B936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87BDD"/>
    <w:multiLevelType w:val="multilevel"/>
    <w:tmpl w:val="5A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46C05"/>
    <w:multiLevelType w:val="multilevel"/>
    <w:tmpl w:val="82E2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57"/>
    <w:rsid w:val="0002588C"/>
    <w:rsid w:val="00126DE4"/>
    <w:rsid w:val="00D7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1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proxy/ips/?docbody=&amp;link_id=10&amp;nd=102088054&amp;intelsearch=" TargetMode="External"/><Relationship Id="rId18" Type="http://schemas.openxmlformats.org/officeDocument/2006/relationships/hyperlink" Target="http://www.pravo.gov.ru/proxy/ips/?docbody=&amp;link_id=0&amp;nd=102348935&amp;intelsearch=&amp;firstDoc=1" TargetMode="External"/><Relationship Id="rId26" Type="http://schemas.openxmlformats.org/officeDocument/2006/relationships/hyperlink" Target="http://www.pravo.gov.ru/proxy/ips/?docbody=&amp;link_id=3&amp;nd=102137438&amp;intelsearch=" TargetMode="External"/><Relationship Id="rId39" Type="http://schemas.openxmlformats.org/officeDocument/2006/relationships/hyperlink" Target="http://www.pravo.gov.ru/proxy/ips/?docbody=&amp;link_id=1&amp;nd=102163736&amp;intelsearch=" TargetMode="External"/><Relationship Id="rId3" Type="http://schemas.microsoft.com/office/2007/relationships/stylesWithEffects" Target="stylesWithEffects.xml"/><Relationship Id="rId21" Type="http://schemas.openxmlformats.org/officeDocument/2006/relationships/hyperlink" Target="http://www.pravo.gov.ru/proxy/ips/?docbody=&amp;link_id=1&amp;nd=102154482&amp;intelsearch=" TargetMode="External"/><Relationship Id="rId34" Type="http://schemas.openxmlformats.org/officeDocument/2006/relationships/hyperlink" Target="http://pravo.gov.ru/laws/acts/80/49485656.html" TargetMode="External"/><Relationship Id="rId42" Type="http://schemas.openxmlformats.org/officeDocument/2006/relationships/hyperlink" Target="http://xn--80abucjiibhv9a.xn--p1ai/%D0%BC%D0%B8%D0%BD%D0%B8%D1%81%D1%82%D0%B5%D1%80%D1%81%D1%82%D0%B2%D0%BE/301/%D1%84%D0%B0%D0%B9%D0%BB/5901/Prikaz_%E2%84%96_1227_ot_28.10.2015.pdf" TargetMode="External"/><Relationship Id="rId47" Type="http://schemas.openxmlformats.org/officeDocument/2006/relationships/hyperlink" Target="http://xn--80abucjiibhv9a.xn--p1ai/%D0%BC%D0%B8%D0%BD%D0%B8%D1%81%D1%82%D0%B5%D1%80%D1%81%D1%82%D0%B2%D0%BE/307/%D1%84%D0%B0%D0%B9%D0%BB/3917/Prikaz_%E2%84%96_863_ot_18.08.2015.pdf" TargetMode="External"/><Relationship Id="rId50" Type="http://schemas.openxmlformats.org/officeDocument/2006/relationships/theme" Target="theme/theme1.xml"/><Relationship Id="rId7" Type="http://schemas.openxmlformats.org/officeDocument/2006/relationships/hyperlink" Target="http://www.pravo.gov.ru/proxy/ips/?docbody=&amp;link_id=2&amp;nd=102161337&amp;intelsearch=" TargetMode="External"/><Relationship Id="rId12" Type="http://schemas.openxmlformats.org/officeDocument/2006/relationships/hyperlink" Target="http://www.pravo.gov.ru/proxy/ips/?docbody=&amp;link_id=8&amp;nd=102108264&amp;intelsearch=" TargetMode="External"/><Relationship Id="rId17" Type="http://schemas.openxmlformats.org/officeDocument/2006/relationships/hyperlink" Target="http://www.pravo.gov.ru/proxy/ips/?docbody=&amp;link_id=0&amp;nd=102353809&amp;intelsearch=&amp;firstDoc=1" TargetMode="External"/><Relationship Id="rId25" Type="http://schemas.openxmlformats.org/officeDocument/2006/relationships/hyperlink" Target="http://www.pravo.gov.ru/proxy/ips/?docbody=&amp;link_id=2&amp;nd=102139510&amp;intelsearch=" TargetMode="External"/><Relationship Id="rId33" Type="http://schemas.openxmlformats.org/officeDocument/2006/relationships/hyperlink" Target="http://www.pravo.gov.ru/proxy/ips/?docbody=&amp;link_id=5&amp;nd=102077440&amp;intelsearch=" TargetMode="External"/><Relationship Id="rId38" Type="http://schemas.openxmlformats.org/officeDocument/2006/relationships/hyperlink" Target="http://www.pravo.gov.ru/proxy/ips/?docbody=&amp;link_id=1&amp;nd=102163735&amp;intelsearch=" TargetMode="External"/><Relationship Id="rId46" Type="http://schemas.openxmlformats.org/officeDocument/2006/relationships/hyperlink" Target="http://xn--80abucjiibhv9a.xn--p1ai/%D0%BC%D0%B8%D0%BD%D0%B8%D1%81%D1%82%D0%B5%D1%80%D1%81%D1%82%D0%B2%D0%BE/301/%D1%84%D0%B0%D0%B9%D0%BB/5247/Prikaz_%E2%84%96_1059_ot_24.09.2015.pdf" TargetMode="External"/><Relationship Id="rId2" Type="http://schemas.openxmlformats.org/officeDocument/2006/relationships/styles" Target="styles.xml"/><Relationship Id="rId16" Type="http://schemas.openxmlformats.org/officeDocument/2006/relationships/hyperlink" Target="http://www.pravo.gov.ru/proxy/ips/?docbody=&amp;link_id=0&amp;nd=102353813&amp;intelsearch=&amp;firstDoc=1" TargetMode="External"/><Relationship Id="rId20" Type="http://schemas.openxmlformats.org/officeDocument/2006/relationships/hyperlink" Target="http://www.pravo.gov.ru/proxy/ips/?docbody=&amp;link_id=0&amp;nd=102164305&amp;intelsearch=&amp;firstDoc=1" TargetMode="External"/><Relationship Id="rId29" Type="http://schemas.openxmlformats.org/officeDocument/2006/relationships/hyperlink" Target="http://www.pravo.gov.ru/proxy/ips/?docbody=&amp;link_id=4&amp;nd=102129669&amp;intelsearch=" TargetMode="External"/><Relationship Id="rId41" Type="http://schemas.openxmlformats.org/officeDocument/2006/relationships/hyperlink" Target="http://xn--80abucjiibhv9a.xn--p1ai/%D0%BC%D0%B8%D0%BD%D0%B8%D1%81%D1%82%D0%B5%D1%80%D1%81%D1%82%D0%B2%D0%BE/301/%D1%84%D0%B0%D0%B9%D0%BB/5865/Prikaz_%E2%84%96_1320_ot_10.11.2015.pdf" TargetMode="External"/><Relationship Id="rId1" Type="http://schemas.openxmlformats.org/officeDocument/2006/relationships/numbering" Target="numbering.xml"/><Relationship Id="rId6" Type="http://schemas.openxmlformats.org/officeDocument/2006/relationships/hyperlink" Target="http://www.pravo.gov.ru/proxy/ips/?docbody=&amp;link_id=1&amp;nd=102165163&amp;intelsearch=" TargetMode="External"/><Relationship Id="rId11" Type="http://schemas.openxmlformats.org/officeDocument/2006/relationships/hyperlink" Target="http://www.pravo.gov.ru/proxy/ips/?docbody=&amp;link_id=8&amp;nd=102108261&amp;intelsearch=" TargetMode="External"/><Relationship Id="rId24" Type="http://schemas.openxmlformats.org/officeDocument/2006/relationships/hyperlink" Target="http://www.pravo.gov.ru/proxy/ips/?docbody=&amp;link_id=2&amp;nd=102140280&amp;intelsearch=" TargetMode="External"/><Relationship Id="rId32" Type="http://schemas.openxmlformats.org/officeDocument/2006/relationships/hyperlink" Target="http://www.pravo.gov.ru/proxy/ips/?docbody=&amp;link_id=5&amp;nd=102122053&amp;intelsearch=" TargetMode="External"/><Relationship Id="rId37" Type="http://schemas.openxmlformats.org/officeDocument/2006/relationships/hyperlink" Target="http://www.pravo.gov.ru/proxy/ips/?docbody=&amp;link_id=13&amp;nd=102166497&amp;intelsearch=" TargetMode="External"/><Relationship Id="rId40" Type="http://schemas.openxmlformats.org/officeDocument/2006/relationships/hyperlink" Target="http://kremlin.ru/events/president/news/11139" TargetMode="External"/><Relationship Id="rId45" Type="http://schemas.openxmlformats.org/officeDocument/2006/relationships/hyperlink" Target="http://xn--80abucjiibhv9a.xn--p1ai/%D0%B4%D0%BE%D0%BA%D1%83%D0%BC%D0%B5%D0%BD%D1%82%D1%8B/6643/%D1%84%D0%B0%D0%B9%D0%BB/5642/Prikaz_%E2%84%96_1078_ot_01.10.2015.pdf" TargetMode="External"/><Relationship Id="rId5" Type="http://schemas.openxmlformats.org/officeDocument/2006/relationships/webSettings" Target="webSettings.xml"/><Relationship Id="rId15" Type="http://schemas.openxmlformats.org/officeDocument/2006/relationships/hyperlink" Target="http://pravo.gov.ru/proxy/ips/?docbody=&amp;link_id=0&amp;nd=102368620&amp;intelsearch=&amp;firstDoc=1" TargetMode="External"/><Relationship Id="rId23" Type="http://schemas.openxmlformats.org/officeDocument/2006/relationships/hyperlink" Target="http://www.pravo.gov.ru/proxy/ips/?docbody=&amp;link_id=3&amp;nd=102145529&amp;intelsearch=" TargetMode="External"/><Relationship Id="rId28" Type="http://schemas.openxmlformats.org/officeDocument/2006/relationships/hyperlink" Target="http://www.pravo.gov.ru/proxy/ips/?docbody=&amp;link_id=5&amp;nd=102129667&amp;intelsearch=" TargetMode="External"/><Relationship Id="rId36" Type="http://schemas.openxmlformats.org/officeDocument/2006/relationships/hyperlink" Target="http://www.pravo.gov.ru/proxy/ips/?docbody=&amp;link_id=0&amp;nd=102170581&amp;intelsearch=&amp;firstDoc=1" TargetMode="External"/><Relationship Id="rId49" Type="http://schemas.openxmlformats.org/officeDocument/2006/relationships/fontTable" Target="fontTable.xml"/><Relationship Id="rId10" Type="http://schemas.openxmlformats.org/officeDocument/2006/relationships/hyperlink" Target="http://www.pravo.gov.ru/proxy/ips/?docbody=&amp;link_id=6&amp;nd=102126657&amp;intelsearch=" TargetMode="External"/><Relationship Id="rId19" Type="http://schemas.openxmlformats.org/officeDocument/2006/relationships/hyperlink" Target="http://www.pravo.gov.ru/proxy/ips/?docbody=&amp;link_id=1&amp;nd=102166580&amp;intelsearch=" TargetMode="External"/><Relationship Id="rId31" Type="http://schemas.openxmlformats.org/officeDocument/2006/relationships/hyperlink" Target="http://www.pravo.gov.ru/proxy/ips/?docbody=&amp;link_id=3&amp;nd=102128181&amp;intelsearch=" TargetMode="External"/><Relationship Id="rId44" Type="http://schemas.openxmlformats.org/officeDocument/2006/relationships/hyperlink" Target="http://xn--80abucjiibhv9a.xn--p1ai/%D0%BC%D0%B8%D0%BD%D0%B8%D1%81%D1%82%D0%B5%D1%80%D1%81%D1%82%D0%B2%D0%BE/301/%D1%84%D0%B0%D0%B9%D0%BB/5868/Prikaz_%E2%84%96_1107_ot_06.10.2015.pdf" TargetMode="External"/><Relationship Id="rId4" Type="http://schemas.openxmlformats.org/officeDocument/2006/relationships/settings" Target="settings.xml"/><Relationship Id="rId9" Type="http://schemas.openxmlformats.org/officeDocument/2006/relationships/hyperlink" Target="http://www.pravo.gov.ru/proxy/ips/?docbody=&amp;link_id=5&amp;nd=102131168&amp;intelsearch=" TargetMode="External"/><Relationship Id="rId14" Type="http://schemas.openxmlformats.org/officeDocument/2006/relationships/hyperlink" Target="http://www.pravo.gov.ru/proxy/ips/?docbody=&amp;link_id=0&amp;nd=102375996&amp;intelsearch=&amp;fisdDoc=1" TargetMode="External"/><Relationship Id="rId22" Type="http://schemas.openxmlformats.org/officeDocument/2006/relationships/hyperlink" Target="http://www.pravo.gov.ru/proxy/ips/?docbody=&amp;link_id=2&amp;nd=102147701&amp;intelsearch=" TargetMode="External"/><Relationship Id="rId27" Type="http://schemas.openxmlformats.org/officeDocument/2006/relationships/hyperlink" Target="http://www.pravo.gov.ru/proxy/ips/?docbody=&amp;link_id=2&amp;nd=102132591&amp;intelsearch=" TargetMode="External"/><Relationship Id="rId30" Type="http://schemas.openxmlformats.org/officeDocument/2006/relationships/hyperlink" Target="http://www.pravo.gov.ru/proxy/ips/?docbody=&amp;link_id=3&amp;nd=102129671&amp;intelsearch=" TargetMode="External"/><Relationship Id="rId35" Type="http://schemas.openxmlformats.org/officeDocument/2006/relationships/hyperlink" Target="http://www.pravo.gov.ru/proxy/ips/?docbody=&amp;link_id=0&amp;nd=102366631&amp;intelsearch=&amp;firstDoc=1&amp;lastDoc=1" TargetMode="External"/><Relationship Id="rId43" Type="http://schemas.openxmlformats.org/officeDocument/2006/relationships/hyperlink" Target="http://xn--80abucjiibhv9a.xn--p1ai/%D0%BC%D0%B8%D0%BD%D0%B8%D1%81%D1%82%D0%B5%D1%80%D1%81%D1%82%D0%B2%D0%BE/301/%D1%84%D0%B0%D0%B9%D0%BB/5867/Prikaz_%E2%84%96_1108_ot_06.10.2015.pdf" TargetMode="External"/><Relationship Id="rId48" Type="http://schemas.openxmlformats.org/officeDocument/2006/relationships/hyperlink" Target="http://xn--80abucjiibhv9a.xn--p1ai/%D0%B4%D0%BE%D0%BA%D1%83%D0%BC%D0%B5%D0%BD%D1%82%D1%8B/5893/%D1%84%D0%B0%D0%B9%D0%BB/4763/Prikaz_%E2%84%96_552_ot_01.06.2015%20%D0%B7%D0%B0%D0%BF%D1%80%D0%B5%D1%89%D0%B0%D0%B5%D1%82%D1%81%D1%8F%20%D0%BE%D1%82%D0%BA%D1%80%D1%8B%D0%B2%D0%B0%D1%82%D1%8C%20%D0%B8%20%D0%B8%D0%BC%D0%B5%D1%82%D1%8C%20%D1%81%D1%87%D0%B5%D1%82%D0%B0%20%28%D0%B2%D0%BA%D0%BB%D0%B0%D0%B4%D1%8B%29%2C.pdf" TargetMode="External"/><Relationship Id="rId8" Type="http://schemas.openxmlformats.org/officeDocument/2006/relationships/hyperlink" Target="http://www.pravo.gov.ru/proxy/ips/?docbody=&amp;link_id=3&amp;nd=102147285&amp;intel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5006</Words>
  <Characters>28538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Андриянов</dc:creator>
  <cp:lastModifiedBy>Сергей Андриянов</cp:lastModifiedBy>
  <cp:revision>1</cp:revision>
  <dcterms:created xsi:type="dcterms:W3CDTF">2016-01-25T10:44:00Z</dcterms:created>
  <dcterms:modified xsi:type="dcterms:W3CDTF">2016-01-25T10:45:00Z</dcterms:modified>
</cp:coreProperties>
</file>